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AD56" w14:textId="77777777" w:rsidR="00CF1331" w:rsidRPr="006A35C1" w:rsidRDefault="00CF1331" w:rsidP="00CF1331">
      <w:pPr>
        <w:rPr>
          <w:rFonts w:ascii="Open Sans" w:hAnsi="Open Sans" w:cs="Open Sans"/>
          <w:b/>
          <w:sz w:val="20"/>
          <w:szCs w:val="20"/>
          <w:u w:val="single"/>
        </w:rPr>
      </w:pPr>
    </w:p>
    <w:p w14:paraId="1F0CF644" w14:textId="6896114D" w:rsidR="00C55F13" w:rsidRPr="006A35C1" w:rsidRDefault="00A7260B" w:rsidP="005E5810">
      <w:pPr>
        <w:jc w:val="both"/>
        <w:rPr>
          <w:rFonts w:ascii="Open Sans" w:hAnsi="Open Sans" w:cs="Open Sans"/>
          <w:sz w:val="20"/>
          <w:szCs w:val="20"/>
        </w:rPr>
      </w:pPr>
      <w:r w:rsidRPr="006A35C1">
        <w:rPr>
          <w:rFonts w:ascii="Open Sans" w:hAnsi="Open Sans" w:cs="Open Sans"/>
          <w:sz w:val="20"/>
          <w:szCs w:val="20"/>
        </w:rPr>
        <w:t xml:space="preserve">As leaders in the church, the Parochial Church Council (PCC) pledge to hold the work of the PCC in prayer and commit to deepening their faith as disciples of Jesus Christ. </w:t>
      </w:r>
      <w:r w:rsidR="005E5810" w:rsidRPr="006A35C1">
        <w:rPr>
          <w:rFonts w:ascii="Open Sans" w:hAnsi="Open Sans" w:cs="Open Sans"/>
          <w:sz w:val="20"/>
          <w:szCs w:val="20"/>
        </w:rPr>
        <w:t xml:space="preserve">The </w:t>
      </w:r>
      <w:r w:rsidRPr="006A35C1">
        <w:rPr>
          <w:rFonts w:ascii="Open Sans" w:hAnsi="Open Sans" w:cs="Open Sans"/>
          <w:sz w:val="20"/>
          <w:szCs w:val="20"/>
        </w:rPr>
        <w:t xml:space="preserve">PCC </w:t>
      </w:r>
      <w:r w:rsidR="005E5810" w:rsidRPr="006A35C1">
        <w:rPr>
          <w:rFonts w:ascii="Open Sans" w:hAnsi="Open Sans" w:cs="Open Sans"/>
          <w:sz w:val="20"/>
          <w:szCs w:val="20"/>
        </w:rPr>
        <w:t>has agreed a set of ground rules which underpin the conduct of our PCC meetings.</w:t>
      </w:r>
      <w:r w:rsidRPr="006A35C1">
        <w:rPr>
          <w:rFonts w:ascii="Open Sans" w:hAnsi="Open Sans" w:cs="Open Sans"/>
          <w:sz w:val="20"/>
          <w:szCs w:val="20"/>
        </w:rPr>
        <w:t xml:space="preserve"> </w:t>
      </w:r>
      <w:r w:rsidR="005E5810" w:rsidRPr="006A35C1">
        <w:rPr>
          <w:rFonts w:ascii="Open Sans" w:hAnsi="Open Sans" w:cs="Open Sans"/>
          <w:sz w:val="20"/>
          <w:szCs w:val="20"/>
        </w:rPr>
        <w:t xml:space="preserve">Some ground rules relate to what we will do collectively, and others relate to individual responsibilities. </w:t>
      </w:r>
      <w:r w:rsidR="00931E89" w:rsidRPr="006A35C1">
        <w:rPr>
          <w:rFonts w:ascii="Open Sans" w:hAnsi="Open Sans" w:cs="Open Sans"/>
          <w:sz w:val="20"/>
          <w:szCs w:val="20"/>
        </w:rPr>
        <w:t xml:space="preserve">By making these commitments </w:t>
      </w:r>
      <w:r w:rsidR="005E5810" w:rsidRPr="006A35C1">
        <w:rPr>
          <w:rFonts w:ascii="Open Sans" w:hAnsi="Open Sans" w:cs="Open Sans"/>
          <w:sz w:val="20"/>
          <w:szCs w:val="20"/>
        </w:rPr>
        <w:t xml:space="preserve">we hope </w:t>
      </w:r>
      <w:r w:rsidR="00931E89" w:rsidRPr="006A35C1">
        <w:rPr>
          <w:rFonts w:ascii="Open Sans" w:hAnsi="Open Sans" w:cs="Open Sans"/>
          <w:sz w:val="20"/>
          <w:szCs w:val="20"/>
        </w:rPr>
        <w:t xml:space="preserve">to continue to build </w:t>
      </w:r>
      <w:r w:rsidR="005E5810" w:rsidRPr="006A35C1">
        <w:rPr>
          <w:rFonts w:ascii="Open Sans" w:hAnsi="Open Sans" w:cs="Open Sans"/>
          <w:sz w:val="20"/>
          <w:szCs w:val="20"/>
        </w:rPr>
        <w:t>trust, honesty and accountability.</w:t>
      </w:r>
    </w:p>
    <w:p w14:paraId="33381354" w14:textId="77777777" w:rsidR="005E5810" w:rsidRPr="006A35C1" w:rsidRDefault="005E5810" w:rsidP="005E5810">
      <w:pPr>
        <w:jc w:val="both"/>
        <w:rPr>
          <w:rFonts w:ascii="Open Sans" w:hAnsi="Open Sans" w:cs="Open Sans"/>
          <w:sz w:val="20"/>
          <w:szCs w:val="20"/>
        </w:rPr>
      </w:pPr>
    </w:p>
    <w:p w14:paraId="0539A1E5" w14:textId="76CB3075" w:rsidR="005E5810" w:rsidRPr="00E90BFA" w:rsidRDefault="005E5810" w:rsidP="00396550">
      <w:pPr>
        <w:jc w:val="both"/>
        <w:rPr>
          <w:rFonts w:ascii="Open Sans" w:hAnsi="Open Sans" w:cs="Open Sans"/>
          <w:b/>
          <w:bCs/>
          <w:sz w:val="20"/>
          <w:szCs w:val="20"/>
        </w:rPr>
      </w:pPr>
      <w:r w:rsidRPr="006A35C1">
        <w:rPr>
          <w:rFonts w:ascii="Open Sans" w:hAnsi="Open Sans" w:cs="Open Sans"/>
          <w:b/>
          <w:bCs/>
          <w:sz w:val="20"/>
          <w:szCs w:val="20"/>
        </w:rPr>
        <w:t>Collective responsibilities</w:t>
      </w:r>
    </w:p>
    <w:p w14:paraId="0F0494A1" w14:textId="77777777" w:rsidR="005E5810" w:rsidRPr="006A35C1" w:rsidRDefault="005E5810" w:rsidP="00396550">
      <w:pPr>
        <w:pStyle w:val="ListParagraph"/>
        <w:numPr>
          <w:ilvl w:val="0"/>
          <w:numId w:val="8"/>
        </w:numPr>
        <w:jc w:val="both"/>
        <w:rPr>
          <w:rFonts w:ascii="Open Sans" w:hAnsi="Open Sans" w:cs="Open Sans"/>
          <w:sz w:val="20"/>
          <w:szCs w:val="20"/>
        </w:rPr>
      </w:pPr>
      <w:r w:rsidRPr="006A35C1">
        <w:rPr>
          <w:rFonts w:ascii="Open Sans" w:hAnsi="Open Sans" w:cs="Open Sans"/>
          <w:sz w:val="20"/>
          <w:szCs w:val="20"/>
        </w:rPr>
        <w:t>We will make all contributions to discussions through the Chair</w:t>
      </w:r>
    </w:p>
    <w:p w14:paraId="3DC68E13" w14:textId="77777777" w:rsidR="005E5810" w:rsidRPr="006A35C1" w:rsidRDefault="005E5810" w:rsidP="00396550">
      <w:pPr>
        <w:pStyle w:val="ListParagraph"/>
        <w:numPr>
          <w:ilvl w:val="0"/>
          <w:numId w:val="8"/>
        </w:numPr>
        <w:jc w:val="both"/>
        <w:rPr>
          <w:rFonts w:ascii="Open Sans" w:hAnsi="Open Sans" w:cs="Open Sans"/>
          <w:sz w:val="20"/>
          <w:szCs w:val="20"/>
        </w:rPr>
      </w:pPr>
      <w:r w:rsidRPr="006A35C1">
        <w:rPr>
          <w:rFonts w:ascii="Open Sans" w:hAnsi="Open Sans" w:cs="Open Sans"/>
          <w:sz w:val="20"/>
          <w:szCs w:val="20"/>
        </w:rPr>
        <w:t>We will listen carefully and respectfully to one another, with only one person talking at a time.</w:t>
      </w:r>
    </w:p>
    <w:p w14:paraId="0545417A" w14:textId="7F347CE2" w:rsidR="005E5810" w:rsidRPr="006A35C1" w:rsidRDefault="005E5810" w:rsidP="00396550">
      <w:pPr>
        <w:pStyle w:val="ListParagraph"/>
        <w:numPr>
          <w:ilvl w:val="0"/>
          <w:numId w:val="8"/>
        </w:numPr>
        <w:jc w:val="both"/>
        <w:rPr>
          <w:rFonts w:ascii="Open Sans" w:hAnsi="Open Sans" w:cs="Open Sans"/>
          <w:sz w:val="20"/>
          <w:szCs w:val="20"/>
        </w:rPr>
      </w:pPr>
      <w:r w:rsidRPr="006A35C1">
        <w:rPr>
          <w:rFonts w:ascii="Open Sans" w:hAnsi="Open Sans" w:cs="Open Sans"/>
          <w:sz w:val="20"/>
          <w:szCs w:val="20"/>
        </w:rPr>
        <w:t xml:space="preserve">We will conduct discussions with grace and love; speaking and listening to each other with respect – particularly when we disagree with one another – remembering that we are elected to </w:t>
      </w:r>
      <w:r w:rsidR="00C04526">
        <w:rPr>
          <w:rFonts w:ascii="Open Sans" w:hAnsi="Open Sans" w:cs="Open Sans"/>
          <w:sz w:val="20"/>
          <w:szCs w:val="20"/>
        </w:rPr>
        <w:t>act in the interests of the whole church</w:t>
      </w:r>
      <w:r w:rsidRPr="006A35C1">
        <w:rPr>
          <w:rFonts w:ascii="Open Sans" w:hAnsi="Open Sans" w:cs="Open Sans"/>
          <w:sz w:val="20"/>
          <w:szCs w:val="20"/>
        </w:rPr>
        <w:t xml:space="preserve"> and not just our own agenda</w:t>
      </w:r>
    </w:p>
    <w:p w14:paraId="4CED9F3D" w14:textId="77777777" w:rsidR="005E5810" w:rsidRPr="006A35C1" w:rsidRDefault="005E5810" w:rsidP="00396550">
      <w:pPr>
        <w:pStyle w:val="ListParagraph"/>
        <w:numPr>
          <w:ilvl w:val="0"/>
          <w:numId w:val="8"/>
        </w:numPr>
        <w:jc w:val="both"/>
        <w:rPr>
          <w:rFonts w:ascii="Open Sans" w:hAnsi="Open Sans" w:cs="Open Sans"/>
          <w:sz w:val="20"/>
          <w:szCs w:val="20"/>
        </w:rPr>
      </w:pPr>
      <w:r w:rsidRPr="006A35C1">
        <w:rPr>
          <w:rFonts w:ascii="Open Sans" w:hAnsi="Open Sans" w:cs="Open Sans"/>
          <w:sz w:val="20"/>
          <w:szCs w:val="20"/>
        </w:rPr>
        <w:t>We will ensure that PCC meetings are a safe environment where all members can share their views</w:t>
      </w:r>
    </w:p>
    <w:p w14:paraId="5302D0A9" w14:textId="09257472" w:rsidR="005E5810" w:rsidRPr="00DD06F2" w:rsidRDefault="005E5810" w:rsidP="00396550">
      <w:pPr>
        <w:pStyle w:val="ListParagraph"/>
        <w:numPr>
          <w:ilvl w:val="0"/>
          <w:numId w:val="8"/>
        </w:numPr>
        <w:jc w:val="both"/>
        <w:rPr>
          <w:rFonts w:ascii="Open Sans" w:hAnsi="Open Sans" w:cs="Open Sans"/>
          <w:sz w:val="20"/>
          <w:szCs w:val="20"/>
        </w:rPr>
      </w:pPr>
      <w:r w:rsidRPr="00DD06F2">
        <w:rPr>
          <w:rFonts w:ascii="Open Sans" w:hAnsi="Open Sans" w:cs="Open Sans"/>
          <w:sz w:val="20"/>
          <w:szCs w:val="20"/>
        </w:rPr>
        <w:t>We will keep the specific detail of discussions and individual perspectives at PCC meetings confidential</w:t>
      </w:r>
      <w:r w:rsidR="006523CB">
        <w:rPr>
          <w:rFonts w:ascii="Open Sans" w:hAnsi="Open Sans" w:cs="Open Sans"/>
          <w:sz w:val="20"/>
          <w:szCs w:val="20"/>
        </w:rPr>
        <w:t xml:space="preserve"> to members of the PCC alone.</w:t>
      </w:r>
    </w:p>
    <w:p w14:paraId="2E0BB3A5" w14:textId="4B122777" w:rsidR="005E5810" w:rsidRPr="00DD06F2" w:rsidRDefault="005E5810" w:rsidP="00396550">
      <w:pPr>
        <w:pStyle w:val="ListParagraph"/>
        <w:numPr>
          <w:ilvl w:val="0"/>
          <w:numId w:val="8"/>
        </w:numPr>
        <w:jc w:val="both"/>
        <w:rPr>
          <w:rFonts w:ascii="Open Sans" w:hAnsi="Open Sans" w:cs="Open Sans"/>
          <w:sz w:val="20"/>
          <w:szCs w:val="20"/>
        </w:rPr>
      </w:pPr>
      <w:r w:rsidRPr="00DD06F2">
        <w:rPr>
          <w:rFonts w:ascii="Open Sans" w:hAnsi="Open Sans" w:cs="Open Sans"/>
          <w:sz w:val="20"/>
          <w:szCs w:val="20"/>
        </w:rPr>
        <w:t xml:space="preserve">We will communicate openly and freely, and will </w:t>
      </w:r>
      <w:r w:rsidR="00562F9C">
        <w:rPr>
          <w:rFonts w:ascii="Open Sans" w:hAnsi="Open Sans" w:cs="Open Sans"/>
          <w:sz w:val="20"/>
          <w:szCs w:val="20"/>
        </w:rPr>
        <w:t xml:space="preserve">only use email for formal approvals and votes </w:t>
      </w:r>
      <w:r w:rsidR="00562F9C">
        <w:rPr>
          <w:rFonts w:ascii="Open Sans" w:hAnsi="Open Sans" w:cs="Open Sans"/>
          <w:sz w:val="20"/>
          <w:szCs w:val="20"/>
        </w:rPr>
        <w:t xml:space="preserve">and </w:t>
      </w:r>
      <w:r w:rsidRPr="00DD06F2">
        <w:rPr>
          <w:rFonts w:ascii="Open Sans" w:hAnsi="Open Sans" w:cs="Open Sans"/>
          <w:sz w:val="20"/>
          <w:szCs w:val="20"/>
        </w:rPr>
        <w:t xml:space="preserve">not use emails, letters or social media as a way of discussing PCC decisions after a meeting or to debate an issue prior to a meeting </w:t>
      </w:r>
    </w:p>
    <w:p w14:paraId="11F78907" w14:textId="362DD1C1" w:rsidR="005E5810" w:rsidRPr="00DD06F2" w:rsidRDefault="005E5810" w:rsidP="00396550">
      <w:pPr>
        <w:pStyle w:val="ListParagraph"/>
        <w:numPr>
          <w:ilvl w:val="0"/>
          <w:numId w:val="8"/>
        </w:numPr>
        <w:jc w:val="both"/>
        <w:rPr>
          <w:rFonts w:ascii="Open Sans" w:hAnsi="Open Sans" w:cs="Open Sans"/>
          <w:sz w:val="20"/>
          <w:szCs w:val="20"/>
        </w:rPr>
      </w:pPr>
      <w:r w:rsidRPr="00DD06F2">
        <w:rPr>
          <w:rFonts w:ascii="Open Sans" w:hAnsi="Open Sans" w:cs="Open Sans"/>
          <w:sz w:val="20"/>
          <w:szCs w:val="20"/>
        </w:rPr>
        <w:t>We are free to disagree during meetings but once a decision is taken it is taken by the PCC as a collective and we will all stand by that decision and not dissent from, even if our position was different from the final decision</w:t>
      </w:r>
      <w:r w:rsidR="00DD06F2" w:rsidRPr="00DD06F2">
        <w:rPr>
          <w:rFonts w:ascii="Open Sans" w:hAnsi="Open Sans" w:cs="Open Sans"/>
          <w:sz w:val="20"/>
          <w:szCs w:val="20"/>
        </w:rPr>
        <w:t>.</w:t>
      </w:r>
    </w:p>
    <w:p w14:paraId="252B7596" w14:textId="77777777" w:rsidR="00DD06F2" w:rsidRPr="00DD06F2" w:rsidRDefault="00DD06F2" w:rsidP="00DD06F2">
      <w:pPr>
        <w:pStyle w:val="elementtoproof"/>
        <w:numPr>
          <w:ilvl w:val="0"/>
          <w:numId w:val="8"/>
        </w:numPr>
        <w:rPr>
          <w:rFonts w:ascii="Open Sans" w:hAnsi="Open Sans" w:cs="Open Sans"/>
          <w:color w:val="000000"/>
          <w:sz w:val="20"/>
          <w:szCs w:val="20"/>
        </w:rPr>
      </w:pPr>
      <w:r w:rsidRPr="00DD06F2">
        <w:rPr>
          <w:rFonts w:ascii="Open Sans" w:hAnsi="Open Sans" w:cs="Open Sans"/>
          <w:color w:val="000000"/>
          <w:sz w:val="20"/>
          <w:szCs w:val="20"/>
        </w:rPr>
        <w:t>we will act with honesty and integrity and exercise good judgement which may include seeking professional advice on appropriate matters on which the PCC do not have relevant expertise.</w:t>
      </w:r>
    </w:p>
    <w:p w14:paraId="0F4ABA5C" w14:textId="4488B39A" w:rsidR="00DD06F2" w:rsidRPr="00DD06F2" w:rsidRDefault="00DD06F2" w:rsidP="00DD06F2">
      <w:pPr>
        <w:pStyle w:val="elementtoproof"/>
        <w:numPr>
          <w:ilvl w:val="0"/>
          <w:numId w:val="8"/>
        </w:numPr>
        <w:rPr>
          <w:rFonts w:ascii="Open Sans" w:hAnsi="Open Sans" w:cs="Open Sans"/>
          <w:color w:val="000000"/>
          <w:sz w:val="20"/>
          <w:szCs w:val="20"/>
        </w:rPr>
      </w:pPr>
      <w:r w:rsidRPr="00DD06F2">
        <w:rPr>
          <w:rFonts w:ascii="Open Sans" w:hAnsi="Open Sans" w:cs="Open Sans"/>
          <w:color w:val="000000"/>
          <w:sz w:val="20"/>
          <w:szCs w:val="20"/>
        </w:rPr>
        <w:t xml:space="preserve">we will act in the best interests of the </w:t>
      </w:r>
      <w:r w:rsidR="00512A85">
        <w:rPr>
          <w:rFonts w:ascii="Open Sans" w:hAnsi="Open Sans" w:cs="Open Sans"/>
          <w:color w:val="000000"/>
          <w:sz w:val="20"/>
          <w:szCs w:val="20"/>
        </w:rPr>
        <w:t>parish church</w:t>
      </w:r>
      <w:r w:rsidRPr="00DD06F2">
        <w:rPr>
          <w:rFonts w:ascii="Open Sans" w:hAnsi="Open Sans" w:cs="Open Sans"/>
          <w:color w:val="000000"/>
          <w:sz w:val="20"/>
          <w:szCs w:val="20"/>
        </w:rPr>
        <w:t xml:space="preserve"> at all times.</w:t>
      </w:r>
    </w:p>
    <w:p w14:paraId="40DC1E1C" w14:textId="51FBAD9F" w:rsidR="00DD06F2" w:rsidRPr="00DD06F2" w:rsidRDefault="00DD06F2" w:rsidP="00DD06F2">
      <w:pPr>
        <w:pStyle w:val="elementtoproof"/>
        <w:numPr>
          <w:ilvl w:val="0"/>
          <w:numId w:val="8"/>
        </w:numPr>
        <w:rPr>
          <w:rFonts w:ascii="Open Sans" w:hAnsi="Open Sans" w:cs="Open Sans"/>
          <w:color w:val="000000"/>
          <w:sz w:val="20"/>
          <w:szCs w:val="20"/>
        </w:rPr>
      </w:pPr>
      <w:r w:rsidRPr="00DD06F2">
        <w:rPr>
          <w:rFonts w:ascii="Open Sans" w:hAnsi="Open Sans" w:cs="Open Sans"/>
          <w:color w:val="000000"/>
          <w:sz w:val="20"/>
          <w:szCs w:val="20"/>
        </w:rPr>
        <w:t xml:space="preserve">we will make ourselves aware and comply with of all applicable laws (charity law, company law, health and safety law, data protection law and employment law) and all </w:t>
      </w:r>
      <w:r w:rsidR="00F7150A" w:rsidRPr="00DD06F2">
        <w:rPr>
          <w:rFonts w:ascii="Open Sans" w:hAnsi="Open Sans" w:cs="Open Sans"/>
          <w:color w:val="000000"/>
          <w:sz w:val="20"/>
          <w:szCs w:val="20"/>
        </w:rPr>
        <w:t>relevant</w:t>
      </w:r>
      <w:r w:rsidR="00F7150A" w:rsidRPr="00DD06F2">
        <w:rPr>
          <w:rFonts w:ascii="Open Sans" w:hAnsi="Open Sans" w:cs="Open Sans"/>
          <w:color w:val="000000"/>
          <w:sz w:val="20"/>
          <w:szCs w:val="20"/>
        </w:rPr>
        <w:t xml:space="preserve"> </w:t>
      </w:r>
      <w:r w:rsidRPr="00DD06F2">
        <w:rPr>
          <w:rFonts w:ascii="Open Sans" w:hAnsi="Open Sans" w:cs="Open Sans"/>
          <w:color w:val="000000"/>
          <w:sz w:val="20"/>
          <w:szCs w:val="20"/>
        </w:rPr>
        <w:t>policy and practice guidance approved by the House of Bishops</w:t>
      </w:r>
      <w:r w:rsidR="00050E09">
        <w:rPr>
          <w:rFonts w:ascii="Open Sans" w:hAnsi="Open Sans" w:cs="Open Sans"/>
          <w:color w:val="000000"/>
          <w:sz w:val="20"/>
          <w:szCs w:val="20"/>
        </w:rPr>
        <w:t xml:space="preserve"> (including having due regard to safeguarding guidance)</w:t>
      </w:r>
      <w:r w:rsidRPr="00DD06F2">
        <w:rPr>
          <w:rFonts w:ascii="Open Sans" w:hAnsi="Open Sans" w:cs="Open Sans"/>
          <w:color w:val="000000"/>
          <w:sz w:val="20"/>
          <w:szCs w:val="20"/>
        </w:rPr>
        <w:t>.</w:t>
      </w:r>
    </w:p>
    <w:p w14:paraId="60507AFA" w14:textId="77777777" w:rsidR="005E5810" w:rsidRPr="006A35C1" w:rsidRDefault="005E5810" w:rsidP="005E5810">
      <w:pPr>
        <w:jc w:val="both"/>
        <w:rPr>
          <w:rFonts w:ascii="Open Sans" w:hAnsi="Open Sans" w:cs="Open Sans"/>
          <w:sz w:val="20"/>
          <w:szCs w:val="20"/>
        </w:rPr>
      </w:pPr>
    </w:p>
    <w:p w14:paraId="06214174" w14:textId="6B4B27C4" w:rsidR="005E5810" w:rsidRPr="00E90BFA" w:rsidRDefault="005E5810" w:rsidP="005E5810">
      <w:pPr>
        <w:jc w:val="both"/>
        <w:rPr>
          <w:rFonts w:ascii="Open Sans" w:hAnsi="Open Sans" w:cs="Open Sans"/>
          <w:b/>
          <w:bCs/>
          <w:sz w:val="20"/>
          <w:szCs w:val="20"/>
        </w:rPr>
      </w:pPr>
      <w:r w:rsidRPr="00E90BFA">
        <w:rPr>
          <w:rFonts w:ascii="Open Sans" w:hAnsi="Open Sans" w:cs="Open Sans"/>
          <w:b/>
          <w:bCs/>
          <w:sz w:val="20"/>
          <w:szCs w:val="20"/>
        </w:rPr>
        <w:t>Individual responsibilities</w:t>
      </w:r>
    </w:p>
    <w:p w14:paraId="2F3E9796" w14:textId="77777777" w:rsidR="0083267D" w:rsidRPr="00E90BFA" w:rsidRDefault="0083267D" w:rsidP="0083267D">
      <w:pPr>
        <w:pStyle w:val="ListParagraph"/>
        <w:numPr>
          <w:ilvl w:val="0"/>
          <w:numId w:val="10"/>
        </w:numPr>
        <w:contextualSpacing w:val="0"/>
        <w:rPr>
          <w:rFonts w:ascii="Open Sans" w:eastAsia="Times New Roman" w:hAnsi="Open Sans" w:cs="Open Sans"/>
          <w:sz w:val="20"/>
          <w:szCs w:val="20"/>
        </w:rPr>
      </w:pPr>
      <w:r w:rsidRPr="00E90BFA">
        <w:rPr>
          <w:rFonts w:ascii="Open Sans" w:eastAsia="Times New Roman" w:hAnsi="Open Sans" w:cs="Open Sans"/>
          <w:sz w:val="20"/>
          <w:szCs w:val="20"/>
        </w:rPr>
        <w:t xml:space="preserve">I will make it a priority to be present at all meetings. If I cannot attend I will submit apologies as far in advance as possible. </w:t>
      </w:r>
    </w:p>
    <w:p w14:paraId="44D8C187" w14:textId="77777777" w:rsidR="005E5810" w:rsidRPr="00E90BFA" w:rsidRDefault="005E5810" w:rsidP="007F2755">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If I am not able to attend a meeting but wish my view to be taken into consideration, I will send an email or letter to the Chair who will ensure that my views are fed into the discussion at the meeting</w:t>
      </w:r>
    </w:p>
    <w:p w14:paraId="4A852F56" w14:textId="330A40D9" w:rsidR="005E5810" w:rsidRPr="00E90BFA" w:rsidRDefault="005E5810" w:rsidP="007F2755">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I will ensure that I have read all papers prior to attending meetings</w:t>
      </w:r>
      <w:r w:rsidR="00E90BFA" w:rsidRPr="00E90BFA">
        <w:rPr>
          <w:rFonts w:ascii="Open Sans" w:hAnsi="Open Sans" w:cs="Open Sans"/>
          <w:sz w:val="20"/>
          <w:szCs w:val="20"/>
        </w:rPr>
        <w:t>.</w:t>
      </w:r>
    </w:p>
    <w:p w14:paraId="75F1E7E7" w14:textId="77777777" w:rsidR="00E90BFA" w:rsidRPr="00E90BFA" w:rsidRDefault="00E90BFA" w:rsidP="00E90BFA">
      <w:pPr>
        <w:pStyle w:val="elementtoproof"/>
        <w:numPr>
          <w:ilvl w:val="0"/>
          <w:numId w:val="10"/>
        </w:numPr>
        <w:rPr>
          <w:rFonts w:ascii="Open Sans" w:hAnsi="Open Sans" w:cs="Open Sans"/>
          <w:color w:val="000000"/>
          <w:sz w:val="20"/>
          <w:szCs w:val="20"/>
        </w:rPr>
      </w:pPr>
      <w:r w:rsidRPr="00E90BFA">
        <w:rPr>
          <w:rFonts w:ascii="Open Sans" w:hAnsi="Open Sans" w:cs="Open Sans"/>
          <w:color w:val="000000"/>
          <w:sz w:val="20"/>
          <w:szCs w:val="20"/>
        </w:rPr>
        <w:t>I will conduct myself with integrity and in a manner which does not damage or undermine the reputation of the church, parish, volunteers, incumbent or employees.</w:t>
      </w:r>
    </w:p>
    <w:p w14:paraId="1BD6532B" w14:textId="503EABA0" w:rsidR="00E90BFA" w:rsidRPr="00E90BFA" w:rsidRDefault="00E90BFA" w:rsidP="00E90BFA">
      <w:pPr>
        <w:pStyle w:val="elementtoproof"/>
        <w:numPr>
          <w:ilvl w:val="0"/>
          <w:numId w:val="10"/>
        </w:numPr>
        <w:rPr>
          <w:rFonts w:ascii="Open Sans" w:hAnsi="Open Sans" w:cs="Open Sans"/>
          <w:color w:val="000000"/>
          <w:sz w:val="20"/>
          <w:szCs w:val="20"/>
        </w:rPr>
      </w:pPr>
      <w:r w:rsidRPr="00E90BFA">
        <w:rPr>
          <w:rFonts w:ascii="Open Sans" w:hAnsi="Open Sans" w:cs="Open Sans"/>
          <w:color w:val="000000"/>
          <w:sz w:val="20"/>
          <w:szCs w:val="20"/>
        </w:rPr>
        <w:t>I will make the Chair aware any conflict of interest I may have and ensure these are recorded.</w:t>
      </w:r>
    </w:p>
    <w:p w14:paraId="030736F9" w14:textId="0BD0908F" w:rsidR="00C55F13" w:rsidRPr="00E90BFA" w:rsidRDefault="00C55F13" w:rsidP="007F2755">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I will accept constructive feedback on ideas or proposals without resentment; and will keep away from personal criticism</w:t>
      </w:r>
      <w:r w:rsidR="00396550" w:rsidRPr="00E90BFA">
        <w:rPr>
          <w:rFonts w:ascii="Open Sans" w:hAnsi="Open Sans" w:cs="Open Sans"/>
          <w:sz w:val="20"/>
          <w:szCs w:val="20"/>
        </w:rPr>
        <w:t>.</w:t>
      </w:r>
    </w:p>
    <w:p w14:paraId="7275C12B" w14:textId="77777777" w:rsidR="005E5810" w:rsidRPr="00E90BFA" w:rsidRDefault="005E5810" w:rsidP="007F2755">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If there is a paper or indeed any supporting document relating to an agenda item that I think may be of interest or help to the whole Council, I will share it with the Chair before the meeting</w:t>
      </w:r>
    </w:p>
    <w:p w14:paraId="127FE8F6" w14:textId="612EB223" w:rsidR="00554B05" w:rsidRPr="00E90BFA" w:rsidRDefault="005E5810" w:rsidP="007F2755">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If I have any suggestions for agenda items, I will send these to the Secretary and will provide a short covering paper if needed</w:t>
      </w:r>
      <w:r w:rsidR="0083267D" w:rsidRPr="00E90BFA">
        <w:rPr>
          <w:rFonts w:ascii="Open Sans" w:hAnsi="Open Sans" w:cs="Open Sans"/>
          <w:sz w:val="20"/>
          <w:szCs w:val="20"/>
        </w:rPr>
        <w:t>.</w:t>
      </w:r>
    </w:p>
    <w:p w14:paraId="1EE31E33" w14:textId="03951363" w:rsidR="005E5810" w:rsidRDefault="002E6C7D" w:rsidP="005E5810">
      <w:pPr>
        <w:pStyle w:val="ListParagraph"/>
        <w:numPr>
          <w:ilvl w:val="0"/>
          <w:numId w:val="10"/>
        </w:numPr>
        <w:jc w:val="both"/>
        <w:rPr>
          <w:rFonts w:ascii="Open Sans" w:hAnsi="Open Sans" w:cs="Open Sans"/>
          <w:sz w:val="20"/>
          <w:szCs w:val="20"/>
        </w:rPr>
      </w:pPr>
      <w:r w:rsidRPr="00E90BFA">
        <w:rPr>
          <w:rFonts w:ascii="Open Sans" w:hAnsi="Open Sans" w:cs="Open Sans"/>
          <w:sz w:val="20"/>
          <w:szCs w:val="20"/>
        </w:rPr>
        <w:t xml:space="preserve">I agree to comply with all relevant safeguarding training, </w:t>
      </w:r>
      <w:r w:rsidR="00F42F7F" w:rsidRPr="00E90BFA">
        <w:rPr>
          <w:rFonts w:ascii="Open Sans" w:hAnsi="Open Sans" w:cs="Open Sans"/>
          <w:sz w:val="20"/>
          <w:szCs w:val="20"/>
        </w:rPr>
        <w:t>criminal record checks</w:t>
      </w:r>
      <w:r w:rsidRPr="00E90BFA">
        <w:rPr>
          <w:rFonts w:ascii="Open Sans" w:hAnsi="Open Sans" w:cs="Open Sans"/>
          <w:sz w:val="20"/>
          <w:szCs w:val="20"/>
        </w:rPr>
        <w:t xml:space="preserve"> and </w:t>
      </w:r>
      <w:r w:rsidR="006A35C1" w:rsidRPr="00E90BFA">
        <w:rPr>
          <w:rFonts w:ascii="Open Sans" w:hAnsi="Open Sans" w:cs="Open Sans"/>
          <w:sz w:val="20"/>
          <w:szCs w:val="20"/>
        </w:rPr>
        <w:t>with</w:t>
      </w:r>
      <w:r w:rsidRPr="00E90BFA">
        <w:rPr>
          <w:rFonts w:ascii="Open Sans" w:hAnsi="Open Sans" w:cs="Open Sans"/>
          <w:sz w:val="20"/>
          <w:szCs w:val="20"/>
        </w:rPr>
        <w:t xml:space="preserve"> any policies </w:t>
      </w:r>
      <w:r w:rsidR="00F42F7F" w:rsidRPr="00E90BFA">
        <w:rPr>
          <w:rFonts w:ascii="Open Sans" w:hAnsi="Open Sans" w:cs="Open Sans"/>
          <w:sz w:val="20"/>
          <w:szCs w:val="20"/>
        </w:rPr>
        <w:t>approved by the PCC.</w:t>
      </w:r>
    </w:p>
    <w:p w14:paraId="3DA0CCFA" w14:textId="77777777" w:rsidR="00334E53" w:rsidRPr="00E90BFA" w:rsidRDefault="00334E53" w:rsidP="00334E53">
      <w:pPr>
        <w:pStyle w:val="ListParagraph"/>
        <w:ind w:left="360"/>
        <w:jc w:val="both"/>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334E53" w14:paraId="552E7901" w14:textId="77777777" w:rsidTr="00CF400D">
        <w:tc>
          <w:tcPr>
            <w:tcW w:w="4811" w:type="dxa"/>
          </w:tcPr>
          <w:p w14:paraId="10D9FA68" w14:textId="77777777" w:rsidR="00334E53" w:rsidRDefault="00334E53" w:rsidP="005E5810">
            <w:pPr>
              <w:rPr>
                <w:rFonts w:ascii="Open Sans" w:hAnsi="Open Sans" w:cs="Open Sans"/>
                <w:sz w:val="20"/>
                <w:szCs w:val="20"/>
              </w:rPr>
            </w:pPr>
            <w:r w:rsidRPr="00E90BFA">
              <w:rPr>
                <w:rFonts w:ascii="Open Sans" w:hAnsi="Open Sans" w:cs="Open Sans"/>
                <w:sz w:val="20"/>
                <w:szCs w:val="20"/>
              </w:rPr>
              <w:t>I agree to abide by this Code of Conduct.</w:t>
            </w:r>
          </w:p>
          <w:p w14:paraId="4CB35DDD" w14:textId="51C246BE" w:rsidR="00334E53" w:rsidRDefault="00334E53" w:rsidP="005E5810">
            <w:pPr>
              <w:rPr>
                <w:rFonts w:ascii="Open Sans" w:hAnsi="Open Sans" w:cs="Open Sans"/>
                <w:sz w:val="20"/>
                <w:szCs w:val="20"/>
              </w:rPr>
            </w:pPr>
          </w:p>
        </w:tc>
        <w:tc>
          <w:tcPr>
            <w:tcW w:w="4811" w:type="dxa"/>
          </w:tcPr>
          <w:p w14:paraId="1824C1E0" w14:textId="30B5FB84" w:rsidR="00334E53" w:rsidRDefault="00334E53" w:rsidP="005E5810">
            <w:pPr>
              <w:rPr>
                <w:rFonts w:ascii="Open Sans" w:hAnsi="Open Sans" w:cs="Open Sans"/>
                <w:sz w:val="20"/>
                <w:szCs w:val="20"/>
              </w:rPr>
            </w:pPr>
            <w:r w:rsidRPr="00E90BFA">
              <w:rPr>
                <w:rFonts w:ascii="Open Sans" w:hAnsi="Open Sans" w:cs="Open Sans"/>
                <w:sz w:val="20"/>
                <w:szCs w:val="20"/>
              </w:rPr>
              <w:t>Name:</w:t>
            </w:r>
            <w:r w:rsidRPr="00E90BFA">
              <w:rPr>
                <w:rFonts w:ascii="Open Sans" w:hAnsi="Open Sans" w:cs="Open Sans"/>
                <w:sz w:val="20"/>
                <w:szCs w:val="20"/>
              </w:rPr>
              <w:tab/>
              <w:t>___________________________________</w:t>
            </w:r>
          </w:p>
        </w:tc>
      </w:tr>
      <w:tr w:rsidR="00334E53" w14:paraId="165243AA" w14:textId="77777777" w:rsidTr="00CF400D">
        <w:tc>
          <w:tcPr>
            <w:tcW w:w="4811" w:type="dxa"/>
          </w:tcPr>
          <w:p w14:paraId="72E4F1E7" w14:textId="5172E08D" w:rsidR="00334E53" w:rsidRPr="0007721D" w:rsidRDefault="0007721D" w:rsidP="00CF400D">
            <w:pPr>
              <w:rPr>
                <w:rFonts w:ascii="Open Sans" w:hAnsi="Open Sans" w:cs="Open Sans"/>
                <w:i/>
                <w:iCs/>
                <w:sz w:val="20"/>
                <w:szCs w:val="20"/>
              </w:rPr>
            </w:pPr>
            <w:r w:rsidRPr="0007721D">
              <w:rPr>
                <w:rFonts w:ascii="Open Sans" w:hAnsi="Open Sans" w:cs="Open Sans"/>
                <w:i/>
                <w:iCs/>
                <w:sz w:val="18"/>
                <w:szCs w:val="18"/>
              </w:rPr>
              <w:t>To be issued after each APCM</w:t>
            </w:r>
          </w:p>
        </w:tc>
        <w:tc>
          <w:tcPr>
            <w:tcW w:w="4811" w:type="dxa"/>
          </w:tcPr>
          <w:p w14:paraId="54212340" w14:textId="5DF05CF7" w:rsidR="00334E53" w:rsidRDefault="00334E53" w:rsidP="005E5810">
            <w:pPr>
              <w:rPr>
                <w:rFonts w:ascii="Open Sans" w:hAnsi="Open Sans" w:cs="Open Sans"/>
                <w:sz w:val="20"/>
                <w:szCs w:val="20"/>
              </w:rPr>
            </w:pPr>
            <w:r w:rsidRPr="00E90BFA">
              <w:rPr>
                <w:rFonts w:ascii="Open Sans" w:hAnsi="Open Sans" w:cs="Open Sans"/>
                <w:sz w:val="20"/>
                <w:szCs w:val="20"/>
              </w:rPr>
              <w:t>Date:</w:t>
            </w:r>
            <w:r w:rsidRPr="00E90BFA">
              <w:rPr>
                <w:rFonts w:ascii="Open Sans" w:hAnsi="Open Sans" w:cs="Open Sans"/>
                <w:sz w:val="20"/>
                <w:szCs w:val="20"/>
              </w:rPr>
              <w:tab/>
              <w:t>___________________________________</w:t>
            </w:r>
          </w:p>
        </w:tc>
      </w:tr>
    </w:tbl>
    <w:p w14:paraId="5728ED8D" w14:textId="77777777" w:rsidR="00C16F2E" w:rsidRPr="006A35C1" w:rsidRDefault="00C16F2E" w:rsidP="003843D8">
      <w:pPr>
        <w:jc w:val="center"/>
        <w:rPr>
          <w:rFonts w:ascii="Open Sans" w:hAnsi="Open Sans" w:cs="Open Sans"/>
          <w:b/>
          <w:bCs/>
          <w:sz w:val="20"/>
          <w:szCs w:val="20"/>
        </w:rPr>
      </w:pPr>
      <w:r w:rsidRPr="006A35C1">
        <w:rPr>
          <w:rFonts w:ascii="Open Sans" w:hAnsi="Open Sans" w:cs="Open Sans"/>
          <w:b/>
          <w:bCs/>
          <w:sz w:val="20"/>
          <w:szCs w:val="20"/>
        </w:rPr>
        <w:lastRenderedPageBreak/>
        <w:t>Parochial Church Councils (Powers) Measure 1956</w:t>
      </w:r>
    </w:p>
    <w:p w14:paraId="549F5180" w14:textId="461E81E8" w:rsidR="00C16F2E" w:rsidRPr="006A35C1" w:rsidRDefault="00C16F2E" w:rsidP="00C16F2E">
      <w:pPr>
        <w:pStyle w:val="Heading2"/>
        <w:spacing w:before="0" w:after="120" w:line="288" w:lineRule="atLeast"/>
        <w:rPr>
          <w:rStyle w:val="IntenseEmphasis"/>
          <w:rFonts w:ascii="Open Sans" w:hAnsi="Open Sans" w:cs="Open Sans"/>
          <w:b/>
          <w:bCs/>
          <w:i w:val="0"/>
          <w:iCs w:val="0"/>
          <w:sz w:val="20"/>
          <w:szCs w:val="20"/>
        </w:rPr>
      </w:pPr>
      <w:r w:rsidRPr="006A35C1">
        <w:rPr>
          <w:rStyle w:val="IntenseEmphasis"/>
          <w:rFonts w:ascii="Open Sans" w:hAnsi="Open Sans" w:cs="Open Sans"/>
          <w:b/>
          <w:bCs/>
          <w:i w:val="0"/>
          <w:iCs w:val="0"/>
          <w:sz w:val="20"/>
          <w:szCs w:val="20"/>
        </w:rPr>
        <w:t xml:space="preserve">2 </w:t>
      </w:r>
      <w:r w:rsidR="003843D8" w:rsidRPr="006A35C1">
        <w:rPr>
          <w:rStyle w:val="IntenseEmphasis"/>
          <w:rFonts w:ascii="Open Sans" w:hAnsi="Open Sans" w:cs="Open Sans"/>
          <w:b/>
          <w:bCs/>
          <w:i w:val="0"/>
          <w:iCs w:val="0"/>
          <w:sz w:val="20"/>
          <w:szCs w:val="20"/>
        </w:rPr>
        <w:tab/>
      </w:r>
      <w:r w:rsidRPr="006A35C1">
        <w:rPr>
          <w:rStyle w:val="IntenseEmphasis"/>
          <w:rFonts w:ascii="Open Sans" w:hAnsi="Open Sans" w:cs="Open Sans"/>
          <w:b/>
          <w:bCs/>
          <w:i w:val="0"/>
          <w:iCs w:val="0"/>
          <w:sz w:val="20"/>
          <w:szCs w:val="20"/>
        </w:rPr>
        <w:t>General functions of council.</w:t>
      </w:r>
    </w:p>
    <w:p w14:paraId="39C89ADE" w14:textId="77777777" w:rsidR="00387957" w:rsidRPr="006A35C1" w:rsidRDefault="00387957">
      <w:pPr>
        <w:rPr>
          <w:rFonts w:ascii="Open Sans" w:hAnsi="Open Sans" w:cs="Open Sans"/>
          <w:sz w:val="20"/>
          <w:szCs w:val="20"/>
        </w:rPr>
      </w:pPr>
    </w:p>
    <w:p w14:paraId="41332F58" w14:textId="30B8B151" w:rsidR="001D1F20" w:rsidRPr="006A35C1" w:rsidRDefault="001D1F20" w:rsidP="007564AC">
      <w:pPr>
        <w:pStyle w:val="legclearfix"/>
        <w:numPr>
          <w:ilvl w:val="0"/>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It shall be the duty of the </w:t>
      </w:r>
      <w:r w:rsidRPr="006A35C1">
        <w:rPr>
          <w:rStyle w:val="legchangedelimiter"/>
          <w:rFonts w:ascii="Open Sans" w:hAnsi="Open Sans" w:cs="Open Sans"/>
          <w:b/>
          <w:bCs/>
          <w:color w:val="000000"/>
          <w:sz w:val="20"/>
          <w:szCs w:val="20"/>
        </w:rPr>
        <w:t>[</w:t>
      </w:r>
      <w:r w:rsidRPr="006A35C1">
        <w:rPr>
          <w:rStyle w:val="legaddition"/>
          <w:rFonts w:ascii="Open Sans" w:hAnsi="Open Sans" w:cs="Open Sans"/>
          <w:color w:val="1E1E1E"/>
          <w:sz w:val="20"/>
          <w:szCs w:val="20"/>
        </w:rPr>
        <w:t>minister</w:t>
      </w:r>
      <w:r w:rsidRPr="006A35C1">
        <w:rPr>
          <w:rStyle w:val="legchangedelimiter"/>
          <w:rFonts w:ascii="Open Sans" w:hAnsi="Open Sans" w:cs="Open Sans"/>
          <w:b/>
          <w:bCs/>
          <w:color w:val="000000"/>
          <w:sz w:val="20"/>
          <w:szCs w:val="20"/>
        </w:rPr>
        <w:t>]</w:t>
      </w:r>
      <w:r w:rsidRPr="006A35C1">
        <w:rPr>
          <w:rStyle w:val="legaddition"/>
          <w:rFonts w:ascii="Open Sans" w:hAnsi="Open Sans" w:cs="Open Sans"/>
          <w:color w:val="1E1E1E"/>
          <w:sz w:val="20"/>
          <w:szCs w:val="20"/>
        </w:rPr>
        <w:t> and the parochial church council to consult together on matters of general concern and importance to the parish.</w:t>
      </w:r>
    </w:p>
    <w:p w14:paraId="01B760E7" w14:textId="77777777" w:rsidR="00C93F40" w:rsidRPr="006A35C1" w:rsidRDefault="001D1F20" w:rsidP="00C16F2E">
      <w:pPr>
        <w:pStyle w:val="legclearfix"/>
        <w:numPr>
          <w:ilvl w:val="0"/>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The functions of parochial church councils shall include—</w:t>
      </w:r>
    </w:p>
    <w:p w14:paraId="3E9F9334" w14:textId="77777777" w:rsidR="00C93F4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co-operation with the </w:t>
      </w:r>
      <w:r w:rsidRPr="006A35C1">
        <w:rPr>
          <w:rStyle w:val="legchangedelimiter"/>
          <w:rFonts w:ascii="Open Sans" w:hAnsi="Open Sans" w:cs="Open Sans"/>
          <w:b/>
          <w:bCs/>
          <w:color w:val="000000"/>
          <w:sz w:val="20"/>
          <w:szCs w:val="20"/>
        </w:rPr>
        <w:t>[</w:t>
      </w:r>
      <w:r w:rsidRPr="006A35C1">
        <w:rPr>
          <w:rStyle w:val="legaddition"/>
          <w:rFonts w:ascii="Open Sans" w:hAnsi="Open Sans" w:cs="Open Sans"/>
          <w:color w:val="1E1E1E"/>
          <w:sz w:val="20"/>
          <w:szCs w:val="20"/>
        </w:rPr>
        <w:t>minister</w:t>
      </w:r>
      <w:r w:rsidRPr="006A35C1">
        <w:rPr>
          <w:rStyle w:val="legchangedelimiter"/>
          <w:rFonts w:ascii="Open Sans" w:hAnsi="Open Sans" w:cs="Open Sans"/>
          <w:b/>
          <w:bCs/>
          <w:color w:val="000000"/>
          <w:sz w:val="20"/>
          <w:szCs w:val="20"/>
        </w:rPr>
        <w:t>]</w:t>
      </w:r>
      <w:r w:rsidRPr="006A35C1">
        <w:rPr>
          <w:rStyle w:val="legaddition"/>
          <w:rFonts w:ascii="Open Sans" w:hAnsi="Open Sans" w:cs="Open Sans"/>
          <w:color w:val="1E1E1E"/>
          <w:sz w:val="20"/>
          <w:szCs w:val="20"/>
        </w:rPr>
        <w:t> in promoting in the parish the whole mission of the Church, pastoral, evangelistic, social and ecumenical;</w:t>
      </w:r>
    </w:p>
    <w:p w14:paraId="7B81FDCA" w14:textId="77777777" w:rsidR="00C93F4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the consideration and discussions of matters concerning the Church of England or any other matters of religious or public interest, but not the declaration of the doctrine of the Church on any question;</w:t>
      </w:r>
    </w:p>
    <w:p w14:paraId="32E008B4" w14:textId="77777777" w:rsidR="00C93F4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making known and putting into effect any provision made by the diocesan synod or the deanery synod, but without prejudice to the powers of the council on any particular matter;</w:t>
      </w:r>
    </w:p>
    <w:p w14:paraId="358FADB0" w14:textId="77777777" w:rsidR="00C93F4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giving advice to the diocesan synod and the deanery synod on any matter referred to the council;</w:t>
      </w:r>
    </w:p>
    <w:p w14:paraId="0C526C7C" w14:textId="77777777" w:rsidR="00C93F4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raising such matters as the council consider appropriate with the diocesan synod or deanery synod</w:t>
      </w:r>
      <w:r w:rsidRPr="006A35C1">
        <w:rPr>
          <w:rStyle w:val="legchangedelimiter"/>
          <w:rFonts w:ascii="Open Sans" w:hAnsi="Open Sans" w:cs="Open Sans"/>
          <w:b/>
          <w:bCs/>
          <w:color w:val="000000"/>
          <w:sz w:val="20"/>
          <w:szCs w:val="20"/>
        </w:rPr>
        <w:t>[</w:t>
      </w:r>
      <w:r w:rsidRPr="006A35C1">
        <w:rPr>
          <w:rStyle w:val="legaddition"/>
          <w:rFonts w:ascii="Open Sans" w:hAnsi="Open Sans" w:cs="Open Sans"/>
          <w:color w:val="1E1E1E"/>
          <w:sz w:val="20"/>
          <w:szCs w:val="20"/>
        </w:rPr>
        <w:t>;</w:t>
      </w:r>
    </w:p>
    <w:p w14:paraId="08AFDDA0" w14:textId="094A8EBC" w:rsidR="001D1F20" w:rsidRPr="006A35C1" w:rsidRDefault="001D1F20" w:rsidP="00C16F2E">
      <w:pPr>
        <w:pStyle w:val="legclearfix"/>
        <w:numPr>
          <w:ilvl w:val="1"/>
          <w:numId w:val="7"/>
        </w:numPr>
        <w:shd w:val="clear" w:color="auto" w:fill="FFFFFF"/>
        <w:spacing w:before="0" w:beforeAutospacing="0" w:after="120" w:afterAutospacing="0"/>
        <w:rPr>
          <w:rFonts w:ascii="Open Sans" w:hAnsi="Open Sans" w:cs="Open Sans"/>
          <w:color w:val="1E1E1E"/>
          <w:sz w:val="20"/>
          <w:szCs w:val="20"/>
        </w:rPr>
      </w:pPr>
      <w:r w:rsidRPr="006A35C1">
        <w:rPr>
          <w:rStyle w:val="legaddition"/>
          <w:rFonts w:ascii="Open Sans" w:hAnsi="Open Sans" w:cs="Open Sans"/>
          <w:color w:val="1E1E1E"/>
          <w:sz w:val="20"/>
          <w:szCs w:val="20"/>
        </w:rPr>
        <w:t>appointing sidesmen (who are also known as assistants to the churchwardens).</w:t>
      </w:r>
      <w:r w:rsidRPr="006A35C1">
        <w:rPr>
          <w:rStyle w:val="legchangedelimiter"/>
          <w:rFonts w:ascii="Open Sans" w:hAnsi="Open Sans" w:cs="Open Sans"/>
          <w:b/>
          <w:bCs/>
          <w:color w:val="000000"/>
          <w:sz w:val="20"/>
          <w:szCs w:val="20"/>
        </w:rPr>
        <w:t>]</w:t>
      </w:r>
    </w:p>
    <w:p w14:paraId="5B0D1EF8" w14:textId="77777777" w:rsidR="00B343AF" w:rsidRPr="006A35C1" w:rsidRDefault="00B343AF">
      <w:pPr>
        <w:rPr>
          <w:rFonts w:ascii="Open Sans" w:hAnsi="Open Sans" w:cs="Open Sans"/>
          <w:sz w:val="20"/>
          <w:szCs w:val="20"/>
        </w:rPr>
      </w:pPr>
    </w:p>
    <w:p w14:paraId="78B5F6AE" w14:textId="77777777" w:rsidR="00B343AF" w:rsidRPr="006A35C1" w:rsidRDefault="00B343AF">
      <w:pPr>
        <w:rPr>
          <w:rFonts w:ascii="Open Sans" w:hAnsi="Open Sans" w:cs="Open Sans"/>
          <w:sz w:val="20"/>
          <w:szCs w:val="20"/>
        </w:rPr>
      </w:pPr>
    </w:p>
    <w:p w14:paraId="6CBF3FB3" w14:textId="77777777" w:rsidR="00B343AF" w:rsidRPr="006A35C1" w:rsidRDefault="00B343AF">
      <w:pPr>
        <w:rPr>
          <w:rFonts w:ascii="Open Sans" w:hAnsi="Open Sans" w:cs="Open Sans"/>
          <w:sz w:val="20"/>
          <w:szCs w:val="20"/>
        </w:rPr>
      </w:pPr>
    </w:p>
    <w:p w14:paraId="3FCC7568" w14:textId="77777777" w:rsidR="00513B13" w:rsidRDefault="00513B13">
      <w:pPr>
        <w:rPr>
          <w:rFonts w:ascii="Open Sans" w:hAnsi="Open Sans" w:cs="Open Sans"/>
          <w:sz w:val="20"/>
          <w:szCs w:val="20"/>
        </w:rPr>
      </w:pPr>
    </w:p>
    <w:p w14:paraId="6DC10C4C" w14:textId="77777777" w:rsidR="00F66A5B" w:rsidRDefault="00F66A5B">
      <w:pPr>
        <w:rPr>
          <w:rFonts w:ascii="Open Sans" w:hAnsi="Open Sans" w:cs="Open Sans"/>
          <w:sz w:val="20"/>
          <w:szCs w:val="20"/>
        </w:rPr>
      </w:pPr>
    </w:p>
    <w:p w14:paraId="4534B304" w14:textId="77777777" w:rsidR="00F66A5B" w:rsidRPr="006A35C1" w:rsidRDefault="00F66A5B">
      <w:pPr>
        <w:rPr>
          <w:rFonts w:ascii="Open Sans" w:hAnsi="Open Sans" w:cs="Open Sans"/>
          <w:sz w:val="20"/>
          <w:szCs w:val="20"/>
        </w:rPr>
      </w:pPr>
    </w:p>
    <w:sectPr w:rsidR="00F66A5B" w:rsidRPr="006A35C1" w:rsidSect="00432B9A">
      <w:headerReference w:type="first" r:id="rId7"/>
      <w:footerReference w:type="first" r:id="rId8"/>
      <w:pgSz w:w="11900" w:h="16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FAE9" w14:textId="77777777" w:rsidR="00432B9A" w:rsidRDefault="00432B9A" w:rsidP="005E5810">
      <w:r>
        <w:separator/>
      </w:r>
    </w:p>
  </w:endnote>
  <w:endnote w:type="continuationSeparator" w:id="0">
    <w:p w14:paraId="3AA42843" w14:textId="77777777" w:rsidR="00432B9A" w:rsidRDefault="00432B9A" w:rsidP="005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FF3A" w14:textId="77777777" w:rsidR="00BA2C8C" w:rsidRPr="00093D30" w:rsidRDefault="00BA2C8C" w:rsidP="00BA2C8C">
    <w:pPr>
      <w:jc w:val="center"/>
      <w:rPr>
        <w:rFonts w:ascii="Open Sans" w:hAnsi="Open Sans" w:cs="Open Sans"/>
        <w:i/>
        <w:iCs/>
        <w:color w:val="000000"/>
        <w:sz w:val="20"/>
        <w:szCs w:val="20"/>
        <w:shd w:val="clear" w:color="auto" w:fill="FFFFFF"/>
      </w:rPr>
    </w:pPr>
    <w:r w:rsidRPr="00093D30">
      <w:rPr>
        <w:rStyle w:val="text"/>
        <w:rFonts w:ascii="Open Sans" w:hAnsi="Open Sans" w:cs="Open Sans"/>
        <w:i/>
        <w:iCs/>
        <w:color w:val="000000"/>
        <w:sz w:val="20"/>
        <w:szCs w:val="20"/>
        <w:shd w:val="clear" w:color="auto" w:fill="FFFFFF"/>
      </w:rPr>
      <w:t>I urge you to live a life worthy of the calling you have received.</w:t>
    </w:r>
    <w:r w:rsidRPr="00093D30">
      <w:rPr>
        <w:rFonts w:ascii="Open Sans" w:hAnsi="Open Sans" w:cs="Open Sans"/>
        <w:i/>
        <w:iCs/>
        <w:color w:val="000000"/>
        <w:sz w:val="20"/>
        <w:szCs w:val="20"/>
        <w:shd w:val="clear" w:color="auto" w:fill="FFFFFF"/>
      </w:rPr>
      <w:t> </w:t>
    </w:r>
    <w:r w:rsidRPr="00093D30">
      <w:rPr>
        <w:rStyle w:val="text"/>
        <w:rFonts w:ascii="Open Sans" w:hAnsi="Open Sans" w:cs="Open Sans"/>
        <w:i/>
        <w:iCs/>
        <w:color w:val="000000"/>
        <w:sz w:val="20"/>
        <w:szCs w:val="20"/>
        <w:shd w:val="clear" w:color="auto" w:fill="FFFFFF"/>
      </w:rPr>
      <w:t>Be completely humble and gentle; be patient, bearing with one another in love.</w:t>
    </w:r>
    <w:r w:rsidRPr="00093D30">
      <w:rPr>
        <w:rFonts w:ascii="Open Sans" w:hAnsi="Open Sans" w:cs="Open Sans"/>
        <w:i/>
        <w:iCs/>
        <w:color w:val="000000"/>
        <w:sz w:val="20"/>
        <w:szCs w:val="20"/>
        <w:shd w:val="clear" w:color="auto" w:fill="FFFFFF"/>
      </w:rPr>
      <w:t> </w:t>
    </w:r>
    <w:r w:rsidRPr="00093D30">
      <w:rPr>
        <w:rStyle w:val="text"/>
        <w:rFonts w:ascii="Open Sans" w:hAnsi="Open Sans" w:cs="Open Sans"/>
        <w:b/>
        <w:bCs/>
        <w:i/>
        <w:iCs/>
        <w:color w:val="000000"/>
        <w:sz w:val="20"/>
        <w:szCs w:val="20"/>
        <w:shd w:val="clear" w:color="auto" w:fill="FFFFFF"/>
        <w:vertAlign w:val="superscript"/>
      </w:rPr>
      <w:t> </w:t>
    </w:r>
    <w:r w:rsidRPr="00093D30">
      <w:rPr>
        <w:rStyle w:val="text"/>
        <w:rFonts w:ascii="Open Sans" w:hAnsi="Open Sans" w:cs="Open Sans"/>
        <w:i/>
        <w:iCs/>
        <w:color w:val="000000"/>
        <w:sz w:val="20"/>
        <w:szCs w:val="20"/>
        <w:shd w:val="clear" w:color="auto" w:fill="FFFFFF"/>
      </w:rPr>
      <w:t>Make every effort to keep the unity of the Spirit through the bond of peace.</w:t>
    </w:r>
  </w:p>
  <w:p w14:paraId="1D463ACD" w14:textId="77777777" w:rsidR="00BA2C8C" w:rsidRPr="00BA2C8C" w:rsidRDefault="00BA2C8C" w:rsidP="00BA2C8C">
    <w:pPr>
      <w:jc w:val="center"/>
      <w:rPr>
        <w:rFonts w:ascii="Open Sans" w:hAnsi="Open Sans" w:cs="Open Sans"/>
        <w:color w:val="000000"/>
        <w:sz w:val="20"/>
        <w:szCs w:val="20"/>
        <w:shd w:val="clear" w:color="auto" w:fill="FFFFFF"/>
      </w:rPr>
    </w:pPr>
    <w:r w:rsidRPr="00093D30">
      <w:rPr>
        <w:rStyle w:val="text"/>
        <w:rFonts w:ascii="Open Sans" w:hAnsi="Open Sans" w:cs="Open Sans"/>
        <w:color w:val="000000"/>
        <w:sz w:val="20"/>
        <w:szCs w:val="20"/>
        <w:shd w:val="clear" w:color="auto" w:fill="FFFFFF"/>
      </w:rPr>
      <w:t>Ephesians 4 v 1(b)-3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AD4B" w14:textId="77777777" w:rsidR="00432B9A" w:rsidRDefault="00432B9A" w:rsidP="005E5810">
      <w:r>
        <w:separator/>
      </w:r>
    </w:p>
  </w:footnote>
  <w:footnote w:type="continuationSeparator" w:id="0">
    <w:p w14:paraId="02B57B5C" w14:textId="77777777" w:rsidR="00432B9A" w:rsidRDefault="00432B9A" w:rsidP="005E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DDF7" w14:textId="3FDD1A5C" w:rsidR="00334E53" w:rsidRPr="006A35C1" w:rsidRDefault="0062362B" w:rsidP="00334E53">
    <w:pPr>
      <w:jc w:val="center"/>
      <w:rPr>
        <w:rFonts w:ascii="Open Sans" w:hAnsi="Open Sans" w:cs="Open Sans"/>
        <w:b/>
        <w:sz w:val="20"/>
        <w:szCs w:val="20"/>
      </w:rPr>
    </w:pPr>
    <w:r>
      <w:rPr>
        <w:rFonts w:ascii="Open Sans" w:hAnsi="Open Sans" w:cs="Open Sans"/>
        <w:b/>
        <w:noProof/>
        <w:sz w:val="20"/>
        <w:szCs w:val="20"/>
        <w14:ligatures w14:val="standardContextual"/>
      </w:rPr>
      <w:drawing>
        <wp:anchor distT="0" distB="0" distL="114300" distR="114300" simplePos="0" relativeHeight="251658240" behindDoc="1" locked="0" layoutInCell="1" allowOverlap="1" wp14:anchorId="204922AD" wp14:editId="3C0AF0AD">
          <wp:simplePos x="0" y="0"/>
          <wp:positionH relativeFrom="column">
            <wp:posOffset>-262890</wp:posOffset>
          </wp:positionH>
          <wp:positionV relativeFrom="paragraph">
            <wp:posOffset>-381000</wp:posOffset>
          </wp:positionV>
          <wp:extent cx="1400175" cy="828040"/>
          <wp:effectExtent l="0" t="0" r="9525" b="0"/>
          <wp:wrapNone/>
          <wp:docPr id="231209636"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09636" name="Picture 1" descr="A logo for a chu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0175" cy="828040"/>
                  </a:xfrm>
                  <a:prstGeom prst="rect">
                    <a:avLst/>
                  </a:prstGeom>
                </pic:spPr>
              </pic:pic>
            </a:graphicData>
          </a:graphic>
          <wp14:sizeRelH relativeFrom="margin">
            <wp14:pctWidth>0</wp14:pctWidth>
          </wp14:sizeRelH>
          <wp14:sizeRelV relativeFrom="margin">
            <wp14:pctHeight>0</wp14:pctHeight>
          </wp14:sizeRelV>
        </wp:anchor>
      </w:drawing>
    </w:r>
    <w:r w:rsidR="00334E53" w:rsidRPr="006A35C1">
      <w:rPr>
        <w:rFonts w:ascii="Open Sans" w:hAnsi="Open Sans" w:cs="Open Sans"/>
        <w:b/>
        <w:sz w:val="20"/>
        <w:szCs w:val="20"/>
      </w:rPr>
      <w:t>EXAMPLE  Parochial Church Council</w:t>
    </w:r>
  </w:p>
  <w:p w14:paraId="5A72659D" w14:textId="3035C73F" w:rsidR="00EA34A1" w:rsidRPr="00334E53" w:rsidRDefault="00334E53" w:rsidP="00334E53">
    <w:pPr>
      <w:jc w:val="center"/>
      <w:rPr>
        <w:rFonts w:ascii="Open Sans" w:hAnsi="Open Sans" w:cs="Open Sans"/>
        <w:b/>
        <w:sz w:val="20"/>
        <w:szCs w:val="20"/>
      </w:rPr>
    </w:pPr>
    <w:r w:rsidRPr="006A35C1">
      <w:rPr>
        <w:rFonts w:ascii="Open Sans" w:hAnsi="Open Sans" w:cs="Open Sans"/>
        <w:b/>
        <w:sz w:val="20"/>
        <w:szCs w:val="20"/>
      </w:rPr>
      <w:t xml:space="preserve">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50D"/>
    <w:multiLevelType w:val="hybridMultilevel"/>
    <w:tmpl w:val="5A1E9E1A"/>
    <w:lvl w:ilvl="0" w:tplc="EF3A1646">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1926E4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9889FF2">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866982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01A7E0C">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624566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0349EC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0A4E3F6">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0C0EFF4">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14D8B"/>
    <w:multiLevelType w:val="hybridMultilevel"/>
    <w:tmpl w:val="3BB4F3DE"/>
    <w:lvl w:ilvl="0" w:tplc="48C87EE8">
      <w:start w:val="1"/>
      <w:numFmt w:val="decimal"/>
      <w:lvlText w:val="%1."/>
      <w:lvlJc w:val="left"/>
      <w:pPr>
        <w:ind w:left="302"/>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287A36DA">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9176CC36">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B58C5A70">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07407986">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AB4AAE96">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5EE27754">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3E4EB4F2">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489CF87C">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4C7793"/>
    <w:multiLevelType w:val="multilevel"/>
    <w:tmpl w:val="1DACB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054806"/>
    <w:multiLevelType w:val="hybridMultilevel"/>
    <w:tmpl w:val="B972E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532AA"/>
    <w:multiLevelType w:val="hybridMultilevel"/>
    <w:tmpl w:val="CDD4D068"/>
    <w:lvl w:ilvl="0" w:tplc="9E7458F6">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AAA8EF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A80965E">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F00DC70">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6BA4FB4">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05E832C">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22ABA9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79071E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E5CEFC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226790"/>
    <w:multiLevelType w:val="hybridMultilevel"/>
    <w:tmpl w:val="B66CC4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8C6C7D"/>
    <w:multiLevelType w:val="hybridMultilevel"/>
    <w:tmpl w:val="7A08DF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BC2B3B"/>
    <w:multiLevelType w:val="multilevel"/>
    <w:tmpl w:val="41B08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EF64D2"/>
    <w:multiLevelType w:val="hybridMultilevel"/>
    <w:tmpl w:val="48F8CF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696733"/>
    <w:multiLevelType w:val="hybridMultilevel"/>
    <w:tmpl w:val="CD2E0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8053A1"/>
    <w:multiLevelType w:val="hybridMultilevel"/>
    <w:tmpl w:val="0734B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977DDC"/>
    <w:multiLevelType w:val="hybridMultilevel"/>
    <w:tmpl w:val="61AEEEF0"/>
    <w:lvl w:ilvl="0" w:tplc="3432C44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E53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7869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42FB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4F0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F2E8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287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E1D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A462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C944D8"/>
    <w:multiLevelType w:val="hybridMultilevel"/>
    <w:tmpl w:val="A878B75E"/>
    <w:lvl w:ilvl="0" w:tplc="36326F86">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E9CBD6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41E955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F964A8A">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1BC66A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E542E90">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BF4E97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4AA424A">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09E697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1085954839">
    <w:abstractNumId w:val="3"/>
  </w:num>
  <w:num w:numId="2" w16cid:durableId="1542471293">
    <w:abstractNumId w:val="4"/>
  </w:num>
  <w:num w:numId="3" w16cid:durableId="910164233">
    <w:abstractNumId w:val="0"/>
  </w:num>
  <w:num w:numId="4" w16cid:durableId="631524110">
    <w:abstractNumId w:val="12"/>
  </w:num>
  <w:num w:numId="5" w16cid:durableId="1653828294">
    <w:abstractNumId w:val="11"/>
  </w:num>
  <w:num w:numId="6" w16cid:durableId="57635522">
    <w:abstractNumId w:val="1"/>
  </w:num>
  <w:num w:numId="7" w16cid:durableId="1633560226">
    <w:abstractNumId w:val="10"/>
  </w:num>
  <w:num w:numId="8" w16cid:durableId="877006919">
    <w:abstractNumId w:val="6"/>
  </w:num>
  <w:num w:numId="9" w16cid:durableId="1672875557">
    <w:abstractNumId w:val="8"/>
  </w:num>
  <w:num w:numId="10" w16cid:durableId="2142113119">
    <w:abstractNumId w:val="5"/>
  </w:num>
  <w:num w:numId="11" w16cid:durableId="447628903">
    <w:abstractNumId w:val="9"/>
  </w:num>
  <w:num w:numId="12" w16cid:durableId="211040898">
    <w:abstractNumId w:val="7"/>
  </w:num>
  <w:num w:numId="13" w16cid:durableId="1827739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5F"/>
    <w:rsid w:val="0003729B"/>
    <w:rsid w:val="00050E09"/>
    <w:rsid w:val="0005510D"/>
    <w:rsid w:val="0007721D"/>
    <w:rsid w:val="00082C5F"/>
    <w:rsid w:val="000C04BB"/>
    <w:rsid w:val="00181C7F"/>
    <w:rsid w:val="00183446"/>
    <w:rsid w:val="001D1F20"/>
    <w:rsid w:val="002E6C7D"/>
    <w:rsid w:val="00334E53"/>
    <w:rsid w:val="003843D8"/>
    <w:rsid w:val="00387957"/>
    <w:rsid w:val="00396550"/>
    <w:rsid w:val="00397ABB"/>
    <w:rsid w:val="003A5E3C"/>
    <w:rsid w:val="00432B9A"/>
    <w:rsid w:val="00491E77"/>
    <w:rsid w:val="004D193C"/>
    <w:rsid w:val="00512A85"/>
    <w:rsid w:val="00513B13"/>
    <w:rsid w:val="00547F0C"/>
    <w:rsid w:val="00554B05"/>
    <w:rsid w:val="00562F9C"/>
    <w:rsid w:val="005D672C"/>
    <w:rsid w:val="005E5810"/>
    <w:rsid w:val="0062362B"/>
    <w:rsid w:val="006523CB"/>
    <w:rsid w:val="006A35C1"/>
    <w:rsid w:val="006D6144"/>
    <w:rsid w:val="007564AC"/>
    <w:rsid w:val="007F2755"/>
    <w:rsid w:val="008145AB"/>
    <w:rsid w:val="0083267D"/>
    <w:rsid w:val="008C762A"/>
    <w:rsid w:val="00931E89"/>
    <w:rsid w:val="00A30B0E"/>
    <w:rsid w:val="00A615C7"/>
    <w:rsid w:val="00A7260B"/>
    <w:rsid w:val="00B343AF"/>
    <w:rsid w:val="00B57C67"/>
    <w:rsid w:val="00BA2C8C"/>
    <w:rsid w:val="00C04526"/>
    <w:rsid w:val="00C16F2E"/>
    <w:rsid w:val="00C55F13"/>
    <w:rsid w:val="00C93F40"/>
    <w:rsid w:val="00CA2E65"/>
    <w:rsid w:val="00CF1331"/>
    <w:rsid w:val="00CF400D"/>
    <w:rsid w:val="00DD06F2"/>
    <w:rsid w:val="00E03468"/>
    <w:rsid w:val="00E90BFA"/>
    <w:rsid w:val="00EA34A1"/>
    <w:rsid w:val="00F42F7F"/>
    <w:rsid w:val="00F66A5B"/>
    <w:rsid w:val="00F7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CE511"/>
  <w15:chartTrackingRefBased/>
  <w15:docId w15:val="{4F490860-1F98-4A61-8F0A-ECC04C5B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10"/>
    <w:pPr>
      <w:spacing w:after="0" w:line="240" w:lineRule="auto"/>
    </w:pPr>
    <w:rPr>
      <w:rFonts w:asciiTheme="minorHAnsi" w:hAnsiTheme="minorHAnsi"/>
      <w:kern w:val="0"/>
      <w:sz w:val="24"/>
      <w:szCs w:val="24"/>
      <w14:ligatures w14:val="none"/>
    </w:rPr>
  </w:style>
  <w:style w:type="paragraph" w:styleId="Heading1">
    <w:name w:val="heading 1"/>
    <w:basedOn w:val="Normal"/>
    <w:link w:val="Heading1Char"/>
    <w:uiPriority w:val="9"/>
    <w:qFormat/>
    <w:rsid w:val="00C16F2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16F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810"/>
    <w:pPr>
      <w:ind w:left="720"/>
      <w:contextualSpacing/>
    </w:pPr>
  </w:style>
  <w:style w:type="paragraph" w:styleId="Header">
    <w:name w:val="header"/>
    <w:basedOn w:val="Normal"/>
    <w:link w:val="HeaderChar"/>
    <w:uiPriority w:val="99"/>
    <w:unhideWhenUsed/>
    <w:rsid w:val="005E5810"/>
    <w:pPr>
      <w:tabs>
        <w:tab w:val="center" w:pos="4513"/>
        <w:tab w:val="right" w:pos="9026"/>
      </w:tabs>
    </w:pPr>
  </w:style>
  <w:style w:type="character" w:customStyle="1" w:styleId="HeaderChar">
    <w:name w:val="Header Char"/>
    <w:basedOn w:val="DefaultParagraphFont"/>
    <w:link w:val="Header"/>
    <w:uiPriority w:val="99"/>
    <w:rsid w:val="005E5810"/>
    <w:rPr>
      <w:rFonts w:asciiTheme="minorHAnsi" w:hAnsiTheme="minorHAnsi"/>
      <w:kern w:val="0"/>
      <w:sz w:val="24"/>
      <w:szCs w:val="24"/>
      <w14:ligatures w14:val="none"/>
    </w:rPr>
  </w:style>
  <w:style w:type="paragraph" w:styleId="Footer">
    <w:name w:val="footer"/>
    <w:basedOn w:val="Normal"/>
    <w:link w:val="FooterChar"/>
    <w:uiPriority w:val="99"/>
    <w:unhideWhenUsed/>
    <w:rsid w:val="005E5810"/>
    <w:pPr>
      <w:tabs>
        <w:tab w:val="center" w:pos="4513"/>
        <w:tab w:val="right" w:pos="9026"/>
      </w:tabs>
    </w:pPr>
  </w:style>
  <w:style w:type="character" w:customStyle="1" w:styleId="FooterChar">
    <w:name w:val="Footer Char"/>
    <w:basedOn w:val="DefaultParagraphFont"/>
    <w:link w:val="Footer"/>
    <w:uiPriority w:val="99"/>
    <w:rsid w:val="005E5810"/>
    <w:rPr>
      <w:rFonts w:asciiTheme="minorHAnsi" w:hAnsiTheme="minorHAnsi"/>
      <w:kern w:val="0"/>
      <w:sz w:val="24"/>
      <w:szCs w:val="24"/>
      <w14:ligatures w14:val="none"/>
    </w:rPr>
  </w:style>
  <w:style w:type="paragraph" w:customStyle="1" w:styleId="legclearfix">
    <w:name w:val="legclearfix"/>
    <w:basedOn w:val="Normal"/>
    <w:rsid w:val="001D1F20"/>
    <w:pPr>
      <w:spacing w:before="100" w:beforeAutospacing="1" w:after="100" w:afterAutospacing="1"/>
    </w:pPr>
    <w:rPr>
      <w:rFonts w:ascii="Times New Roman" w:eastAsia="Times New Roman" w:hAnsi="Times New Roman" w:cs="Times New Roman"/>
      <w:lang w:eastAsia="en-GB"/>
    </w:rPr>
  </w:style>
  <w:style w:type="character" w:customStyle="1" w:styleId="legaddition">
    <w:name w:val="legaddition"/>
    <w:basedOn w:val="DefaultParagraphFont"/>
    <w:rsid w:val="001D1F20"/>
  </w:style>
  <w:style w:type="character" w:customStyle="1" w:styleId="legchangedelimiter">
    <w:name w:val="legchangedelimiter"/>
    <w:basedOn w:val="DefaultParagraphFont"/>
    <w:rsid w:val="001D1F20"/>
  </w:style>
  <w:style w:type="character" w:styleId="Hyperlink">
    <w:name w:val="Hyperlink"/>
    <w:basedOn w:val="DefaultParagraphFont"/>
    <w:uiPriority w:val="99"/>
    <w:semiHidden/>
    <w:unhideWhenUsed/>
    <w:rsid w:val="001D1F20"/>
    <w:rPr>
      <w:color w:val="0000FF"/>
      <w:u w:val="single"/>
    </w:rPr>
  </w:style>
  <w:style w:type="character" w:customStyle="1" w:styleId="Heading1Char">
    <w:name w:val="Heading 1 Char"/>
    <w:basedOn w:val="DefaultParagraphFont"/>
    <w:link w:val="Heading1"/>
    <w:uiPriority w:val="9"/>
    <w:rsid w:val="00C16F2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C16F2E"/>
    <w:rPr>
      <w:rFonts w:asciiTheme="majorHAnsi" w:eastAsiaTheme="majorEastAsia" w:hAnsiTheme="majorHAnsi" w:cstheme="majorBidi"/>
      <w:color w:val="2F5496" w:themeColor="accent1" w:themeShade="BF"/>
      <w:kern w:val="0"/>
      <w:sz w:val="26"/>
      <w:szCs w:val="26"/>
      <w14:ligatures w14:val="none"/>
    </w:rPr>
  </w:style>
  <w:style w:type="character" w:customStyle="1" w:styleId="legds">
    <w:name w:val="legds"/>
    <w:basedOn w:val="DefaultParagraphFont"/>
    <w:rsid w:val="00C16F2E"/>
  </w:style>
  <w:style w:type="character" w:styleId="Strong">
    <w:name w:val="Strong"/>
    <w:basedOn w:val="DefaultParagraphFont"/>
    <w:uiPriority w:val="22"/>
    <w:qFormat/>
    <w:rsid w:val="00C16F2E"/>
    <w:rPr>
      <w:b/>
      <w:bCs/>
    </w:rPr>
  </w:style>
  <w:style w:type="character" w:styleId="IntenseEmphasis">
    <w:name w:val="Intense Emphasis"/>
    <w:basedOn w:val="DefaultParagraphFont"/>
    <w:uiPriority w:val="21"/>
    <w:qFormat/>
    <w:rsid w:val="003843D8"/>
    <w:rPr>
      <w:i/>
      <w:iCs/>
      <w:color w:val="4472C4" w:themeColor="accent1"/>
    </w:rPr>
  </w:style>
  <w:style w:type="character" w:customStyle="1" w:styleId="text">
    <w:name w:val="text"/>
    <w:basedOn w:val="DefaultParagraphFont"/>
    <w:rsid w:val="00CF1331"/>
  </w:style>
  <w:style w:type="paragraph" w:customStyle="1" w:styleId="elementtoproof">
    <w:name w:val="elementtoproof"/>
    <w:basedOn w:val="Normal"/>
    <w:rsid w:val="00DD06F2"/>
    <w:rPr>
      <w:rFonts w:ascii="Calibri" w:hAnsi="Calibri" w:cs="Calibri"/>
      <w:sz w:val="22"/>
      <w:szCs w:val="22"/>
      <w:lang w:eastAsia="en-GB"/>
    </w:rPr>
  </w:style>
  <w:style w:type="table" w:styleId="TableGrid">
    <w:name w:val="Table Grid"/>
    <w:basedOn w:val="TableNormal"/>
    <w:uiPriority w:val="39"/>
    <w:rsid w:val="0033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38339">
      <w:bodyDiv w:val="1"/>
      <w:marLeft w:val="0"/>
      <w:marRight w:val="0"/>
      <w:marTop w:val="0"/>
      <w:marBottom w:val="0"/>
      <w:divBdr>
        <w:top w:val="none" w:sz="0" w:space="0" w:color="auto"/>
        <w:left w:val="none" w:sz="0" w:space="0" w:color="auto"/>
        <w:bottom w:val="none" w:sz="0" w:space="0" w:color="auto"/>
        <w:right w:val="none" w:sz="0" w:space="0" w:color="auto"/>
      </w:divBdr>
    </w:div>
    <w:div w:id="700935856">
      <w:bodyDiv w:val="1"/>
      <w:marLeft w:val="0"/>
      <w:marRight w:val="0"/>
      <w:marTop w:val="0"/>
      <w:marBottom w:val="0"/>
      <w:divBdr>
        <w:top w:val="none" w:sz="0" w:space="0" w:color="auto"/>
        <w:left w:val="none" w:sz="0" w:space="0" w:color="auto"/>
        <w:bottom w:val="none" w:sz="0" w:space="0" w:color="auto"/>
        <w:right w:val="none" w:sz="0" w:space="0" w:color="auto"/>
      </w:divBdr>
    </w:div>
    <w:div w:id="1059787127">
      <w:bodyDiv w:val="1"/>
      <w:marLeft w:val="0"/>
      <w:marRight w:val="0"/>
      <w:marTop w:val="0"/>
      <w:marBottom w:val="0"/>
      <w:divBdr>
        <w:top w:val="none" w:sz="0" w:space="0" w:color="auto"/>
        <w:left w:val="none" w:sz="0" w:space="0" w:color="auto"/>
        <w:bottom w:val="none" w:sz="0" w:space="0" w:color="auto"/>
        <w:right w:val="none" w:sz="0" w:space="0" w:color="auto"/>
      </w:divBdr>
    </w:div>
    <w:div w:id="1240091528">
      <w:bodyDiv w:val="1"/>
      <w:marLeft w:val="0"/>
      <w:marRight w:val="0"/>
      <w:marTop w:val="0"/>
      <w:marBottom w:val="0"/>
      <w:divBdr>
        <w:top w:val="none" w:sz="0" w:space="0" w:color="auto"/>
        <w:left w:val="none" w:sz="0" w:space="0" w:color="auto"/>
        <w:bottom w:val="none" w:sz="0" w:space="0" w:color="auto"/>
        <w:right w:val="none" w:sz="0" w:space="0" w:color="auto"/>
      </w:divBdr>
    </w:div>
    <w:div w:id="1805348713">
      <w:bodyDiv w:val="1"/>
      <w:marLeft w:val="0"/>
      <w:marRight w:val="0"/>
      <w:marTop w:val="0"/>
      <w:marBottom w:val="0"/>
      <w:divBdr>
        <w:top w:val="none" w:sz="0" w:space="0" w:color="auto"/>
        <w:left w:val="none" w:sz="0" w:space="0" w:color="auto"/>
        <w:bottom w:val="none" w:sz="0" w:space="0" w:color="auto"/>
        <w:right w:val="none" w:sz="0" w:space="0" w:color="auto"/>
      </w:divBdr>
    </w:div>
    <w:div w:id="19343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808</Words>
  <Characters>3895</Characters>
  <Application>Microsoft Office Word</Application>
  <DocSecurity>0</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Stephen Whittaker</cp:lastModifiedBy>
  <cp:revision>11</cp:revision>
  <dcterms:created xsi:type="dcterms:W3CDTF">2024-02-20T14:42:00Z</dcterms:created>
  <dcterms:modified xsi:type="dcterms:W3CDTF">2024-03-04T11:36:00Z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f1f0a93f-d80b-42ad-9ae5-2f1dad56b084</vt:lpwstr>
  </property>
</Properties>
</file>